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rPr>
          <w:rFonts w:hint="default" w:ascii="Times New Roman" w:hAnsi="Times New Roman" w:cs="Times New Roman"/>
          <w:sz w:val="24"/>
          <w:szCs w:val="24"/>
        </w:rPr>
      </w:pPr>
    </w:p>
    <w:p>
      <w:pPr>
        <w:spacing w:line="480" w:lineRule="auto"/>
        <w:jc w:val="center"/>
        <w:rPr>
          <w:rFonts w:hint="default" w:ascii="Times New Roman" w:hAnsi="Times New Roman" w:cs="Times New Roman"/>
          <w:sz w:val="24"/>
          <w:szCs w:val="24"/>
        </w:rPr>
      </w:pPr>
    </w:p>
    <w:p>
      <w:pPr>
        <w:spacing w:line="480" w:lineRule="auto"/>
        <w:jc w:val="center"/>
        <w:rPr>
          <w:rFonts w:hint="default" w:ascii="Times New Roman" w:hAnsi="Times New Roman" w:cs="Times New Roman"/>
          <w:sz w:val="24"/>
          <w:szCs w:val="24"/>
        </w:rPr>
      </w:pPr>
      <w:r>
        <w:rPr>
          <w:rFonts w:hint="default" w:ascii="Times New Roman" w:hAnsi="Times New Roman" w:cs="Times New Roman"/>
          <w:sz w:val="24"/>
          <w:szCs w:val="24"/>
        </w:rPr>
        <w:t>Name</w:t>
      </w:r>
    </w:p>
    <w:p>
      <w:pPr>
        <w:spacing w:line="480" w:lineRule="auto"/>
        <w:jc w:val="center"/>
        <w:rPr>
          <w:rFonts w:hint="default" w:ascii="Times New Roman" w:hAnsi="Times New Roman" w:cs="Times New Roman"/>
          <w:sz w:val="24"/>
          <w:szCs w:val="24"/>
        </w:rPr>
      </w:pPr>
      <w:r>
        <w:rPr>
          <w:rFonts w:hint="default" w:ascii="Times New Roman" w:hAnsi="Times New Roman" w:cs="Times New Roman"/>
          <w:sz w:val="24"/>
          <w:szCs w:val="24"/>
        </w:rPr>
        <w:t>University affiliation</w:t>
      </w:r>
    </w:p>
    <w:p>
      <w:pPr>
        <w:spacing w:line="480" w:lineRule="auto"/>
        <w:jc w:val="center"/>
        <w:rPr>
          <w:rFonts w:hint="default" w:ascii="Times New Roman" w:hAnsi="Times New Roman" w:cs="Times New Roman"/>
          <w:sz w:val="24"/>
          <w:szCs w:val="24"/>
        </w:rPr>
      </w:pPr>
      <w:r>
        <w:rPr>
          <w:rFonts w:hint="default" w:ascii="Times New Roman" w:hAnsi="Times New Roman" w:cs="Times New Roman"/>
          <w:sz w:val="24"/>
          <w:szCs w:val="24"/>
        </w:rPr>
        <w:t>Date</w:t>
      </w:r>
    </w:p>
    <w:p>
      <w:pPr>
        <w:spacing w:line="480" w:lineRule="auto"/>
        <w:jc w:val="center"/>
        <w:rPr>
          <w:rFonts w:hint="default" w:ascii="Times New Roman" w:hAnsi="Times New Roman" w:cs="Times New Roman"/>
          <w:sz w:val="24"/>
          <w:szCs w:val="24"/>
        </w:rPr>
      </w:pPr>
      <w:r>
        <w:rPr>
          <w:rFonts w:hint="default" w:ascii="Times New Roman" w:hAnsi="Times New Roman" w:cs="Times New Roman"/>
          <w:sz w:val="24"/>
          <w:szCs w:val="24"/>
        </w:rPr>
        <w:t>Principles and routes of drug administration</w:t>
      </w:r>
    </w:p>
    <w:p>
      <w:pPr>
        <w:spacing w:line="48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The health care professionals have to exercise care and caution while administering drugs to patients. First of all, the principles of drug administration have to be considered. The right amount of dose has to be applied. The amount has to be measured carefully and accurately as well. Secondly, drugs have to be administered to the right patient, and the patient has to be correctly identified before being given</w:t>
      </w:r>
      <w:r>
        <w:rPr>
          <w:rFonts w:hint="default" w:ascii="Times New Roman" w:hAnsi="Times New Roman" w:cs="Times New Roman"/>
          <w:sz w:val="24"/>
          <w:szCs w:val="24"/>
          <w:lang w:val="en-US"/>
        </w:rPr>
        <w:t xml:space="preserve"> the</w:t>
      </w:r>
      <w:r>
        <w:rPr>
          <w:rFonts w:hint="default" w:ascii="Times New Roman" w:hAnsi="Times New Roman" w:cs="Times New Roman"/>
          <w:sz w:val="24"/>
          <w:szCs w:val="24"/>
        </w:rPr>
        <w:t xml:space="preserve"> drugs. The right time of administering drugs should be taken into account. Lastly, the right routes to administer the medications have to be considered. The physician is mandated to specify the route under which the drugs will be administered to patients. Therefore, all the health care practitioners should be familiar with all the terminologies related to the common routes. There are various routes used in administering drugs</w:t>
      </w:r>
      <w:r>
        <w:rPr>
          <w:rFonts w:hint="default" w:ascii="Times New Roman" w:hAnsi="Times New Roman" w:cs="Times New Roman"/>
          <w:sz w:val="24"/>
          <w:szCs w:val="24"/>
          <w:lang w:val="en-US"/>
        </w:rPr>
        <w:t>.</w:t>
      </w:r>
      <w:r>
        <w:rPr>
          <w:rFonts w:hint="default" w:ascii="Times New Roman" w:hAnsi="Times New Roman" w:cs="Times New Roman"/>
          <w:sz w:val="24"/>
          <w:szCs w:val="24"/>
        </w:rPr>
        <w:t xml:space="preserve"> </w:t>
      </w:r>
      <w:r>
        <w:rPr>
          <w:rFonts w:hint="default" w:ascii="Times New Roman" w:hAnsi="Times New Roman" w:cs="Times New Roman"/>
          <w:sz w:val="24"/>
          <w:szCs w:val="24"/>
          <w:lang w:val="en-US"/>
        </w:rPr>
        <w:t>T</w:t>
      </w:r>
      <w:r>
        <w:rPr>
          <w:rFonts w:hint="default" w:ascii="Times New Roman" w:hAnsi="Times New Roman" w:cs="Times New Roman"/>
          <w:sz w:val="24"/>
          <w:szCs w:val="24"/>
        </w:rPr>
        <w:t xml:space="preserve">he most common ones being oral and intravenous which </w:t>
      </w:r>
      <w:r>
        <w:rPr>
          <w:rFonts w:hint="default" w:ascii="Times New Roman" w:hAnsi="Times New Roman" w:cs="Times New Roman"/>
          <w:sz w:val="24"/>
          <w:szCs w:val="24"/>
          <w:lang w:val="en-US"/>
        </w:rPr>
        <w:t xml:space="preserve">are </w:t>
      </w:r>
      <w:r>
        <w:rPr>
          <w:rFonts w:hint="default" w:ascii="Times New Roman" w:hAnsi="Times New Roman" w:cs="Times New Roman"/>
          <w:sz w:val="24"/>
          <w:szCs w:val="24"/>
        </w:rPr>
        <w:t xml:space="preserve">widely used and readily accepted by many patients. Other routes include Nasal, octic, inhalation, </w:t>
      </w:r>
      <w:r>
        <w:rPr>
          <w:rFonts w:hint="default" w:ascii="Times New Roman" w:hAnsi="Times New Roman" w:cs="Times New Roman"/>
          <w:sz w:val="24"/>
          <w:szCs w:val="24"/>
          <w:lang w:val="en-US"/>
        </w:rPr>
        <w:t>vaginal</w:t>
      </w:r>
      <w:r>
        <w:rPr>
          <w:rFonts w:hint="default" w:ascii="Times New Roman" w:hAnsi="Times New Roman" w:cs="Times New Roman"/>
          <w:sz w:val="24"/>
          <w:szCs w:val="24"/>
        </w:rPr>
        <w:t xml:space="preserve"> etc. Each of these routes has it's own benefits and risks involved.</w:t>
      </w:r>
    </w:p>
    <w:p>
      <w:pPr>
        <w:spacing w:line="48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Sometimes back, a close fri</w:t>
      </w:r>
      <w:bookmarkStart w:id="0" w:name="_GoBack"/>
      <w:bookmarkEnd w:id="0"/>
      <w:r>
        <w:rPr>
          <w:rFonts w:hint="default" w:ascii="Times New Roman" w:hAnsi="Times New Roman" w:cs="Times New Roman"/>
          <w:sz w:val="24"/>
          <w:szCs w:val="24"/>
        </w:rPr>
        <w:t>end of mine fell sick. The</w:t>
      </w:r>
      <w:r>
        <w:rPr>
          <w:rFonts w:hint="default" w:ascii="Times New Roman" w:hAnsi="Times New Roman" w:cs="Times New Roman"/>
          <w:sz w:val="24"/>
          <w:szCs w:val="24"/>
          <w:lang w:val="en-US"/>
        </w:rPr>
        <w:t xml:space="preserve"> he feared going to the hospital</w:t>
      </w:r>
      <w:r>
        <w:rPr>
          <w:rFonts w:hint="default" w:ascii="Times New Roman" w:hAnsi="Times New Roman" w:cs="Times New Roman"/>
          <w:sz w:val="24"/>
          <w:szCs w:val="24"/>
        </w:rPr>
        <w:t xml:space="preserve">, and the best thing we could do was to get him some drugs which we purchased online. Little did we know that the drugs he was taking were counterfeits. Initially, he seemed </w:t>
      </w:r>
      <w:r>
        <w:rPr>
          <w:rFonts w:hint="default" w:ascii="Times New Roman" w:hAnsi="Times New Roman" w:cs="Times New Roman"/>
          <w:sz w:val="24"/>
          <w:szCs w:val="24"/>
          <w:lang w:val="en-US"/>
        </w:rPr>
        <w:t>be</w:t>
      </w:r>
      <w:r>
        <w:rPr>
          <w:rFonts w:hint="default" w:ascii="Times New Roman" w:hAnsi="Times New Roman" w:cs="Times New Roman"/>
          <w:sz w:val="24"/>
          <w:szCs w:val="24"/>
        </w:rPr>
        <w:t xml:space="preserve"> responding to the drugs. He decided to take a slight overdose of what was prescribed. He thought that by taking an overdose, he would get well faster. He all over sudden developed weird symptoms such as sweating, diarrhoea, voting etc. We had to immediately call the doctor for prompt medication to save his life. The doctor advised us that we should not always be buying drugs online but instead make use of the pharmacies since</w:t>
      </w:r>
      <w:r>
        <w:rPr>
          <w:rFonts w:hint="default" w:ascii="Times New Roman" w:hAnsi="Times New Roman" w:cs="Times New Roman"/>
          <w:sz w:val="24"/>
          <w:szCs w:val="24"/>
          <w:lang w:val="en-US"/>
        </w:rPr>
        <w:t xml:space="preserve"> lots of</w:t>
      </w:r>
      <w:r>
        <w:rPr>
          <w:rFonts w:hint="default" w:ascii="Times New Roman" w:hAnsi="Times New Roman" w:cs="Times New Roman"/>
          <w:sz w:val="24"/>
          <w:szCs w:val="24"/>
        </w:rPr>
        <w:t xml:space="preserve"> online medicines are fake. He also advised us that in case one overdoses, the first thing to ever do is to contact the emergency services on 000 to organize for an ambulance. He gave us a few first aid tips when dealing with an overdosed person such as loosening tight clothes that might affect his breathing, checking one's pulse located in the neck and keeping the person warm. </w:t>
      </w:r>
    </w:p>
    <w:p>
      <w:pPr>
        <w:spacing w:line="480" w:lineRule="auto"/>
        <w:rPr>
          <w:rFonts w:hint="default" w:ascii="Times New Roman" w:hAnsi="Times New Roman" w:cs="Times New Roman"/>
          <w:sz w:val="24"/>
          <w:szCs w:val="24"/>
        </w:rPr>
      </w:pPr>
    </w:p>
    <w:p>
      <w:pPr>
        <w:spacing w:line="480" w:lineRule="auto"/>
        <w:rPr>
          <w:rFonts w:hint="default" w:ascii="Times New Roman" w:hAnsi="Times New Roman" w:cs="Times New Roman"/>
          <w:sz w:val="24"/>
          <w:szCs w:val="24"/>
        </w:rPr>
      </w:pPr>
    </w:p>
    <w:p>
      <w:pPr>
        <w:spacing w:line="480" w:lineRule="auto"/>
        <w:rPr>
          <w:rFonts w:hint="default" w:ascii="Times New Roman" w:hAnsi="Times New Roman" w:cs="Times New Roman"/>
          <w:sz w:val="24"/>
          <w:szCs w:val="24"/>
          <w:lang w:val="en-US"/>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Times New Roman"/>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Times New Roma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swiss"/>
    <w:pitch w:val="default"/>
    <w:sig w:usb0="E10002FF" w:usb1="4000ACFF" w:usb2="00000009" w:usb3="00000000" w:csb0="2000019F" w:csb1="00000000"/>
  </w:font>
  <w:font w:name="SimSun">
    <w:altName w:val="Times New Roman"/>
    <w:panose1 w:val="00000000000000000000"/>
    <w:charset w:val="86"/>
    <w:family w:val="auto"/>
    <w:pitch w:val="default"/>
    <w:sig w:usb0="00000000" w:usb1="00000000" w:usb2="00000000" w:usb3="00000000" w:csb0="00000000" w:csb1="00000000"/>
  </w:font>
  <w:font w:name="SimSun">
    <w:altName w:val="Times New Roman"/>
    <w:panose1 w:val="02010600030101010101"/>
    <w:charset w:val="86"/>
    <w:family w:val="auto"/>
    <w:pitch w:val="default"/>
    <w:sig w:usb0="00000000" w:usb1="00000000"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Oswald">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A32CDD"/>
    <w:rsid w:val="016840C8"/>
    <w:rsid w:val="02615F10"/>
    <w:rsid w:val="03115D5A"/>
    <w:rsid w:val="09953A23"/>
    <w:rsid w:val="0C7C0985"/>
    <w:rsid w:val="0FB82AF7"/>
    <w:rsid w:val="122D37C7"/>
    <w:rsid w:val="12645793"/>
    <w:rsid w:val="13165078"/>
    <w:rsid w:val="19877D08"/>
    <w:rsid w:val="1AA61271"/>
    <w:rsid w:val="25AC5B1E"/>
    <w:rsid w:val="261C2ED3"/>
    <w:rsid w:val="29A32CDD"/>
    <w:rsid w:val="2B01764E"/>
    <w:rsid w:val="2DA66BDF"/>
    <w:rsid w:val="2F0519CF"/>
    <w:rsid w:val="2FFD240B"/>
    <w:rsid w:val="32E37D48"/>
    <w:rsid w:val="33DE5C66"/>
    <w:rsid w:val="369C1BAC"/>
    <w:rsid w:val="37A90B1A"/>
    <w:rsid w:val="473A2EEF"/>
    <w:rsid w:val="477C4C41"/>
    <w:rsid w:val="49C71820"/>
    <w:rsid w:val="49CB4E2F"/>
    <w:rsid w:val="4D6F72F8"/>
    <w:rsid w:val="4F8413D1"/>
    <w:rsid w:val="51AC4C9B"/>
    <w:rsid w:val="53545973"/>
    <w:rsid w:val="545E11F1"/>
    <w:rsid w:val="57A4498C"/>
    <w:rsid w:val="58E84B89"/>
    <w:rsid w:val="5A43777A"/>
    <w:rsid w:val="5E3857D9"/>
    <w:rsid w:val="6123638D"/>
    <w:rsid w:val="6281597D"/>
    <w:rsid w:val="630C784D"/>
    <w:rsid w:val="65504B6C"/>
    <w:rsid w:val="65EF1C69"/>
    <w:rsid w:val="69062D21"/>
    <w:rsid w:val="70EF553A"/>
    <w:rsid w:val="72203A15"/>
    <w:rsid w:val="74F06B8D"/>
    <w:rsid w:val="75C228D2"/>
    <w:rsid w:val="770C410F"/>
    <w:rsid w:val="7733360B"/>
    <w:rsid w:val="7B072FBE"/>
    <w:rsid w:val="7B1B0F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paragraph" w:styleId="3">
    <w:name w:val="heading 4"/>
    <w:next w:val="1"/>
    <w:semiHidden/>
    <w:unhideWhenUsed/>
    <w:qFormat/>
    <w:uiPriority w:val="0"/>
    <w:pPr>
      <w:spacing w:before="0" w:beforeAutospacing="1" w:after="0" w:afterAutospacing="1"/>
      <w:jc w:val="left"/>
    </w:pPr>
    <w:rPr>
      <w:rFonts w:hint="eastAsia" w:ascii="SimSun" w:hAnsi="SimSun" w:eastAsia="SimSun" w:cs="SimSun"/>
      <w:b/>
      <w:bCs/>
      <w:kern w:val="0"/>
      <w:sz w:val="24"/>
      <w:szCs w:val="24"/>
      <w:lang w:val="en-US" w:eastAsia="zh-CN" w:bidi="ar"/>
    </w:rPr>
  </w:style>
  <w:style w:type="character" w:default="1" w:styleId="5">
    <w:name w:val="Default Paragraph Font"/>
    <w:semiHidden/>
    <w:uiPriority w:val="0"/>
  </w:style>
  <w:style w:type="table" w:default="1" w:styleId="9">
    <w:name w:val="Normal Table"/>
    <w:semiHidden/>
    <w:uiPriority w:val="0"/>
    <w:tblPr>
      <w:tblLayout w:type="fixed"/>
      <w:tblCellMar>
        <w:top w:w="0" w:type="dxa"/>
        <w:left w:w="108" w:type="dxa"/>
        <w:bottom w:w="0" w:type="dxa"/>
        <w:right w:w="108" w:type="dxa"/>
      </w:tblCellMar>
    </w:tblPr>
  </w:style>
  <w:style w:type="paragraph" w:styleId="4">
    <w:name w:val="Normal (Web)"/>
    <w:uiPriority w:val="0"/>
    <w:pPr>
      <w:spacing w:before="0" w:beforeAutospacing="1" w:after="0" w:afterAutospacing="1"/>
      <w:ind w:left="0" w:right="0"/>
      <w:jc w:val="left"/>
    </w:pPr>
    <w:rPr>
      <w:kern w:val="0"/>
      <w:sz w:val="24"/>
      <w:szCs w:val="24"/>
      <w:lang w:val="en-US" w:eastAsia="zh-CN" w:bidi="ar"/>
    </w:rPr>
  </w:style>
  <w:style w:type="character" w:styleId="6">
    <w:name w:val="Emphasis"/>
    <w:basedOn w:val="5"/>
    <w:qFormat/>
    <w:uiPriority w:val="0"/>
    <w:rPr>
      <w:i/>
      <w:iCs/>
    </w:rPr>
  </w:style>
  <w:style w:type="character" w:styleId="7">
    <w:name w:val="Hyperlink"/>
    <w:basedOn w:val="5"/>
    <w:uiPriority w:val="0"/>
    <w:rPr>
      <w:color w:val="0000FF"/>
      <w:u w:val="single"/>
    </w:rPr>
  </w:style>
  <w:style w:type="character" w:styleId="8">
    <w:name w:val="Strong"/>
    <w:basedOn w:val="5"/>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2018-09-14T22:40:00Z</dcterms:created>
  <dc:creator>Administrator</dc:creator>
  <cp:lastModifiedBy>Administrator</cp:lastModifiedBy>
  <dcterms:modified xsi:type="dcterms:W3CDTF">2018-09-15T00:17:53Z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